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6F3F01"/>
    <w:p w14:paraId="6ECE5F2C">
      <w:pPr>
        <w:jc w:val="center"/>
      </w:pPr>
    </w:p>
    <w:p w14:paraId="2AE9113F">
      <w:pPr>
        <w:pStyle w:val="8"/>
        <w:tabs>
          <w:tab w:val="left" w:pos="3435"/>
          <w:tab w:val="center" w:pos="5290"/>
          <w:tab w:val="left" w:pos="6525"/>
        </w:tabs>
        <w:ind w:right="-1530"/>
        <w:rPr>
          <w:rFonts w:ascii="Palatino Linotype" w:hAnsi="Palatino Linotype"/>
          <w:b/>
          <w:i/>
          <w:color w:val="0F243E"/>
          <w:lang w:val="it-IT"/>
        </w:rPr>
      </w:pPr>
      <w:r>
        <w:rPr>
          <w:b/>
          <w:sz w:val="56"/>
          <w:szCs w:val="56"/>
          <w:lang w:val="en-US" w:eastAsia="en-US" w:bidi="ar-SA"/>
        </w:rPr>
        <w:drawing>
          <wp:inline distT="0" distB="0" distL="0" distR="0">
            <wp:extent cx="1337310" cy="882650"/>
            <wp:effectExtent l="0" t="0" r="3810" b="1270"/>
            <wp:docPr id="1" name="Imagine 1" descr="C:\Users\Alina\Desktop\adopta o scoala-BRATEIU\86934764_1030993077286957_902334848639277465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ine 1" descr="C:\Users\Alina\Desktop\adopta o scoala-BRATEIU\86934764_1030993077286957_9023348486392774656_n.jpg"/>
                    <pic:cNvPicPr>
                      <a:picLocks noChangeAspect="1" noChangeArrowheads="1"/>
                    </pic:cNvPicPr>
                  </pic:nvPicPr>
                  <pic:blipFill>
                    <a:blip r:embed="rId4" cstate="print"/>
                    <a:srcRect/>
                    <a:stretch>
                      <a:fillRect/>
                    </a:stretch>
                  </pic:blipFill>
                  <pic:spPr>
                    <a:xfrm>
                      <a:off x="0" y="0"/>
                      <a:ext cx="1337310" cy="882650"/>
                    </a:xfrm>
                    <a:prstGeom prst="rect">
                      <a:avLst/>
                    </a:prstGeom>
                    <a:noFill/>
                    <a:ln w="9525">
                      <a:noFill/>
                      <a:miter lim="800000"/>
                      <a:headEnd/>
                      <a:tailEnd/>
                    </a:ln>
                  </pic:spPr>
                </pic:pic>
              </a:graphicData>
            </a:graphic>
          </wp:inline>
        </w:drawing>
      </w:r>
      <w:r>
        <w:rPr>
          <w:b/>
          <w:sz w:val="56"/>
          <w:szCs w:val="56"/>
          <w:lang w:val="it-IT"/>
        </w:rPr>
        <w:t xml:space="preserve">    </w:t>
      </w:r>
      <w:r>
        <w:rPr>
          <w:rFonts w:ascii="Palatino Linotype" w:hAnsi="Palatino Linotype"/>
          <w:b/>
          <w:i/>
          <w:color w:val="0F243E"/>
          <w:lang w:val="it-IT"/>
        </w:rPr>
        <w:t xml:space="preserve">Inspectoratul  Scolar al  Judetului Sibiu     </w:t>
      </w:r>
      <w:r>
        <w:rPr>
          <w:sz w:val="20"/>
          <w:szCs w:val="20"/>
        </w:rPr>
        <w:drawing>
          <wp:inline distT="0" distB="0" distL="0" distR="0">
            <wp:extent cx="1859280" cy="1234440"/>
            <wp:effectExtent l="0" t="0" r="0" b="0"/>
            <wp:docPr id="2" name="Picture 2" descr="C:\Users\SECRET~1\AppData\Local\Temp\ksohtml5532\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Users\SECRET~1\AppData\Local\Temp\ksohtml5532\wps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859280" cy="1234440"/>
                    </a:xfrm>
                    <a:prstGeom prst="rect">
                      <a:avLst/>
                    </a:prstGeom>
                    <a:noFill/>
                    <a:ln>
                      <a:noFill/>
                    </a:ln>
                  </pic:spPr>
                </pic:pic>
              </a:graphicData>
            </a:graphic>
          </wp:inline>
        </w:drawing>
      </w:r>
      <w:r>
        <w:rPr>
          <w:rFonts w:ascii="Palatino Linotype" w:hAnsi="Palatino Linotype"/>
          <w:b/>
          <w:i/>
          <w:color w:val="0F243E"/>
          <w:lang w:val="it-IT"/>
        </w:rPr>
        <w:t xml:space="preserve">      </w:t>
      </w:r>
    </w:p>
    <w:p w14:paraId="0A02534F">
      <w:pPr>
        <w:pStyle w:val="8"/>
        <w:rPr>
          <w:rFonts w:ascii="Palatino Linotype" w:hAnsi="Palatino Linotype"/>
          <w:b/>
          <w:i/>
          <w:color w:val="0F243E"/>
          <w:lang w:val="it-IT"/>
        </w:rPr>
      </w:pPr>
      <w:r>
        <w:rPr>
          <w:rFonts w:ascii="Palatino Linotype" w:hAnsi="Palatino Linotype"/>
          <w:b/>
          <w:i/>
          <w:color w:val="0F243E"/>
          <w:lang w:val="it-IT"/>
        </w:rPr>
        <w:t xml:space="preserve">                                                     SCOALA GIMNAZIALA BRATEIU</w:t>
      </w:r>
    </w:p>
    <w:p w14:paraId="55A14B20">
      <w:pPr>
        <w:pStyle w:val="8"/>
        <w:rPr>
          <w:rFonts w:ascii="Palatino Linotype" w:hAnsi="Palatino Linotype"/>
          <w:b/>
          <w:i/>
          <w:color w:val="0F243E"/>
          <w:lang w:val="it-IT"/>
        </w:rPr>
      </w:pPr>
      <w:r>
        <w:rPr>
          <w:rFonts w:ascii="Palatino Linotype" w:hAnsi="Palatino Linotype"/>
          <w:b/>
          <w:i/>
          <w:color w:val="0F243E"/>
          <w:lang w:val="it-IT"/>
        </w:rPr>
        <w:t xml:space="preserve">                                                                             CUI 17842020</w:t>
      </w:r>
    </w:p>
    <w:p w14:paraId="73692651">
      <w:pPr>
        <w:pStyle w:val="8"/>
        <w:rPr>
          <w:rFonts w:ascii="Palatino Linotype" w:hAnsi="Palatino Linotype"/>
          <w:b/>
          <w:i/>
          <w:color w:val="0F243E"/>
          <w:lang w:val="es-ES"/>
        </w:rPr>
      </w:pPr>
      <w:r>
        <w:rPr>
          <w:rFonts w:ascii="Palatino Linotype" w:hAnsi="Palatino Linotype"/>
          <w:b/>
          <w:i/>
          <w:color w:val="0F243E"/>
          <w:lang w:val="es-ES"/>
        </w:rPr>
        <w:t xml:space="preserve">                                                                       Tel/fax. 0269/863 112</w:t>
      </w:r>
    </w:p>
    <w:p w14:paraId="793F914B">
      <w:pPr>
        <w:pStyle w:val="8"/>
        <w:rPr>
          <w:rFonts w:ascii="Palatino Linotype" w:hAnsi="Palatino Linotype"/>
          <w:b/>
          <w:i/>
          <w:color w:val="0F243E"/>
          <w:lang w:val="it-IT"/>
        </w:rPr>
      </w:pPr>
      <w:r>
        <w:rPr>
          <w:rFonts w:ascii="Palatino Linotype" w:hAnsi="Palatino Linotype"/>
          <w:b/>
          <w:i/>
          <w:color w:val="0F243E"/>
          <w:lang w:val="it-IT"/>
        </w:rPr>
        <w:t xml:space="preserve">                                                            E-mail scoala@brateiu.ro</w:t>
      </w:r>
    </w:p>
    <w:p w14:paraId="41CBFFBD">
      <w:pPr>
        <w:pStyle w:val="8"/>
        <w:rPr>
          <w:rFonts w:ascii="Palatino Linotype" w:hAnsi="Palatino Linotype"/>
          <w:b/>
          <w:i/>
          <w:color w:val="0F243E"/>
          <w:lang w:val="es-ES"/>
        </w:rPr>
      </w:pPr>
      <w:r>
        <w:rPr>
          <w:rFonts w:ascii="Palatino Linotype" w:hAnsi="Palatino Linotype"/>
          <w:b/>
          <w:i/>
          <w:color w:val="0F243E"/>
          <w:lang w:val="it-IT"/>
        </w:rPr>
        <w:t xml:space="preserve">                                                Strada Principala Nr. 68 Loc. Brateiu , Jud.  </w:t>
      </w:r>
      <w:r>
        <w:rPr>
          <w:rFonts w:ascii="Palatino Linotype" w:hAnsi="Palatino Linotype"/>
          <w:b/>
          <w:i/>
          <w:color w:val="0F243E"/>
          <w:lang w:val="es-ES"/>
        </w:rPr>
        <w:t>Sibiu</w:t>
      </w:r>
    </w:p>
    <w:p w14:paraId="1601BA18">
      <w:pPr>
        <w:pStyle w:val="8"/>
        <w:rPr>
          <w:rFonts w:hint="default" w:ascii="Palatino Linotype" w:hAnsi="Palatino Linotype"/>
          <w:color w:val="0F243E"/>
          <w:sz w:val="26"/>
          <w:szCs w:val="26"/>
          <w:lang w:val="ro-RO"/>
        </w:rPr>
      </w:pPr>
      <w:r>
        <w:rPr>
          <w:rFonts w:ascii="Palatino Linotype" w:hAnsi="Palatino Linotype"/>
          <w:b/>
          <w:i/>
          <w:color w:val="0F243E"/>
          <w:lang w:val="es-ES"/>
        </w:rPr>
        <w:t xml:space="preserve">                                                                   Nr. inreg.  </w:t>
      </w:r>
      <w:r>
        <w:rPr>
          <w:rFonts w:hint="default" w:ascii="Palatino Linotype" w:hAnsi="Palatino Linotype"/>
          <w:b/>
          <w:i/>
          <w:color w:val="0F243E"/>
          <w:lang w:val="ro-RO"/>
        </w:rPr>
        <w:t>201/09.03.2026</w:t>
      </w:r>
    </w:p>
    <w:p w14:paraId="6E6A779C">
      <w:pPr>
        <w:pStyle w:val="8"/>
        <w:rPr>
          <w:lang w:val="es-ES"/>
        </w:rPr>
      </w:pPr>
      <w:r>
        <w:rPr>
          <w:lang w:val="es-ES"/>
        </w:rPr>
        <w:t>____________________________________________________________________________________</w:t>
      </w:r>
    </w:p>
    <w:p w14:paraId="3ED37DE3">
      <w:pPr>
        <w:ind w:hanging="360"/>
        <w:jc w:val="center"/>
      </w:pPr>
    </w:p>
    <w:p w14:paraId="32B13D8E">
      <w:pPr>
        <w:jc w:val="center"/>
      </w:pPr>
    </w:p>
    <w:p w14:paraId="37F512DA">
      <w:pPr>
        <w:jc w:val="center"/>
      </w:pPr>
      <w:bookmarkStart w:id="0" w:name="_GoBack"/>
      <w:bookmarkEnd w:id="0"/>
    </w:p>
    <w:p w14:paraId="3467B1B6">
      <w:pPr>
        <w:jc w:val="center"/>
        <w:rPr>
          <w:b/>
          <w:bCs/>
        </w:rPr>
      </w:pPr>
      <w:r>
        <w:rPr>
          <w:b/>
          <w:bCs/>
        </w:rPr>
        <w:t xml:space="preserve">CRITERII DE DEPARTAJARE </w:t>
      </w:r>
    </w:p>
    <w:p w14:paraId="022D7677">
      <w:pPr>
        <w:jc w:val="center"/>
        <w:rPr>
          <w:rFonts w:hint="default"/>
          <w:lang w:val="ro-RO"/>
        </w:rPr>
      </w:pPr>
      <w:r>
        <w:t>pentru înscrierea în învățământul primar în anul şcolar 202</w:t>
      </w:r>
      <w:r>
        <w:rPr>
          <w:rFonts w:hint="default"/>
          <w:lang w:val="ro-RO"/>
        </w:rPr>
        <w:t>6</w:t>
      </w:r>
      <w:r>
        <w:t>-202</w:t>
      </w:r>
      <w:r>
        <w:rPr>
          <w:rFonts w:hint="default"/>
          <w:lang w:val="ro-RO"/>
        </w:rPr>
        <w:t>7</w:t>
      </w:r>
    </w:p>
    <w:p w14:paraId="256E9B8A"/>
    <w:p w14:paraId="7C819005">
      <w:pPr>
        <w:jc w:val="both"/>
        <w:rPr>
          <w:rFonts w:ascii="Times New Roman" w:hAnsi="Times New Roman" w:cs="Times New Roman"/>
        </w:rPr>
      </w:pPr>
      <w:r>
        <w:tab/>
      </w:r>
      <w:r>
        <w:t xml:space="preserve">În conformitate cu </w:t>
      </w:r>
      <w:r>
        <w:rPr>
          <w:rFonts w:ascii="Times New Roman" w:hAnsi="Times New Roman"/>
          <w:sz w:val="24"/>
          <w:szCs w:val="24"/>
          <w:lang w:val="it-IT"/>
        </w:rPr>
        <w:t xml:space="preserve">Legea </w:t>
      </w:r>
      <w:r>
        <w:rPr>
          <w:rFonts w:ascii="Times New Roman" w:hAnsi="Times New Roman"/>
          <w:sz w:val="24"/>
          <w:szCs w:val="24"/>
          <w:lang w:val="ro-RO"/>
        </w:rPr>
        <w:t>învățământului preuniversitar nr. 198/2023</w:t>
      </w:r>
      <w:r>
        <w:rPr>
          <w:rFonts w:ascii="Times New Roman" w:hAnsi="Times New Roman" w:cs="Times New Roman"/>
        </w:rPr>
        <w:t xml:space="preserve"> și </w:t>
      </w:r>
      <w:r>
        <w:rPr>
          <w:rFonts w:ascii="Times New Roman" w:hAnsi="Times New Roman"/>
          <w:sz w:val="24"/>
          <w:szCs w:val="24"/>
        </w:rPr>
        <w:t xml:space="preserve">criterii din OME nr. </w:t>
      </w:r>
      <w:r>
        <w:rPr>
          <w:rFonts w:ascii="Times New Roman" w:hAnsi="Times New Roman"/>
          <w:sz w:val="24"/>
          <w:szCs w:val="24"/>
          <w:lang w:val="ro-RO"/>
        </w:rPr>
        <w:t>4019/2024</w:t>
      </w:r>
      <w:r>
        <w:rPr>
          <w:rFonts w:ascii="Times New Roman" w:hAnsi="Times New Roman"/>
          <w:sz w:val="24"/>
          <w:szCs w:val="24"/>
        </w:rPr>
        <w:t>, art. 10, alin. 2</w:t>
      </w:r>
      <w:r>
        <w:rPr>
          <w:rFonts w:ascii="Times New Roman" w:hAnsi="Times New Roman" w:cs="Times New Roman"/>
        </w:rPr>
        <w:t xml:space="preserve"> de aprobare a Metodologiei privind înscrierea în învățământul primar,  se stabilesc, în ordine, următoarele criterii de departajare pentru înscrierea în învățământul primar dacă numărul cererilor de înscriere primite de la părinţi care au domiciliul în afara circumscripţiei şcolare depăşeşte numărul locurilor aprobate prin planul de şcolarizare: </w:t>
      </w:r>
    </w:p>
    <w:p w14:paraId="2A662F0F">
      <w:pPr>
        <w:jc w:val="both"/>
        <w:rPr>
          <w:rFonts w:ascii="Times New Roman" w:hAnsi="Times New Roman" w:cs="Times New Roman"/>
        </w:rPr>
      </w:pPr>
    </w:p>
    <w:p w14:paraId="7E38CFC7">
      <w:pPr>
        <w:jc w:val="both"/>
        <w:rPr>
          <w:rFonts w:ascii="Times New Roman" w:hAnsi="Times New Roman" w:cs="Times New Roman"/>
          <w:b/>
          <w:bCs/>
          <w:i/>
          <w:iCs/>
        </w:rPr>
      </w:pPr>
      <w:r>
        <w:rPr>
          <w:rFonts w:ascii="Times New Roman" w:hAnsi="Times New Roman" w:cs="Times New Roman"/>
          <w:b/>
          <w:bCs/>
          <w:i/>
          <w:iCs/>
        </w:rPr>
        <w:t>1. Criterii generale</w:t>
      </w:r>
    </w:p>
    <w:p w14:paraId="49E147E9">
      <w:pPr>
        <w:jc w:val="both"/>
        <w:rPr>
          <w:rFonts w:ascii="Times New Roman" w:hAnsi="Times New Roman" w:cs="Times New Roman"/>
        </w:rPr>
      </w:pPr>
    </w:p>
    <w:tbl>
      <w:tblPr>
        <w:tblStyle w:val="3"/>
        <w:tblW w:w="9638" w:type="dxa"/>
        <w:tblInd w:w="0" w:type="dxa"/>
        <w:tblBorders>
          <w:top w:val="single" w:color="000000" w:sz="2" w:space="0"/>
          <w:left w:val="single" w:color="000000" w:sz="2" w:space="0"/>
          <w:bottom w:val="single" w:color="000000" w:sz="2" w:space="0"/>
          <w:right w:val="none" w:color="auto" w:sz="0" w:space="0"/>
          <w:insideH w:val="single" w:color="000000" w:sz="2" w:space="0"/>
          <w:insideV w:val="none" w:color="auto" w:sz="0" w:space="0"/>
        </w:tblBorders>
        <w:tblLayout w:type="autofit"/>
        <w:tblCellMar>
          <w:top w:w="55" w:type="dxa"/>
          <w:left w:w="54" w:type="dxa"/>
          <w:bottom w:w="55" w:type="dxa"/>
          <w:right w:w="55" w:type="dxa"/>
        </w:tblCellMar>
      </w:tblPr>
      <w:tblGrid>
        <w:gridCol w:w="4818"/>
        <w:gridCol w:w="4820"/>
      </w:tblGrid>
      <w:tr w14:paraId="13CA046B">
        <w:tblPrEx>
          <w:tblBorders>
            <w:top w:val="single" w:color="000000" w:sz="2" w:space="0"/>
            <w:left w:val="single" w:color="000000" w:sz="2" w:space="0"/>
            <w:bottom w:val="single" w:color="000000" w:sz="2" w:space="0"/>
            <w:right w:val="none" w:color="auto" w:sz="0" w:space="0"/>
            <w:insideH w:val="single" w:color="000000" w:sz="2" w:space="0"/>
            <w:insideV w:val="none" w:color="auto" w:sz="0" w:space="0"/>
          </w:tblBorders>
          <w:tblCellMar>
            <w:top w:w="55" w:type="dxa"/>
            <w:left w:w="54" w:type="dxa"/>
            <w:bottom w:w="55" w:type="dxa"/>
            <w:right w:w="55" w:type="dxa"/>
          </w:tblCellMar>
        </w:tblPrEx>
        <w:tc>
          <w:tcPr>
            <w:tcW w:w="4818" w:type="dxa"/>
            <w:tcBorders>
              <w:top w:val="single" w:color="000000" w:sz="2" w:space="0"/>
              <w:left w:val="single" w:color="000000" w:sz="2" w:space="0"/>
              <w:bottom w:val="single" w:color="000000" w:sz="2" w:space="0"/>
            </w:tcBorders>
            <w:shd w:val="clear" w:color="auto" w:fill="BDD6EE" w:themeFill="accent1" w:themeFillTint="66"/>
            <w:tcMar>
              <w:left w:w="54" w:type="dxa"/>
            </w:tcMar>
          </w:tcPr>
          <w:p w14:paraId="5D4B07C8">
            <w:pPr>
              <w:rPr>
                <w:rFonts w:ascii="Times New Roman" w:hAnsi="Times New Roman" w:cs="Times New Roman"/>
                <w:b/>
                <w:bCs/>
              </w:rPr>
            </w:pPr>
            <w:r>
              <w:rPr>
                <w:rFonts w:ascii="Times New Roman" w:hAnsi="Times New Roman" w:cs="Times New Roman"/>
                <w:b/>
                <w:bCs/>
              </w:rPr>
              <w:t>Criterii generale de departajare</w:t>
            </w:r>
          </w:p>
        </w:tc>
        <w:tc>
          <w:tcPr>
            <w:tcW w:w="4820" w:type="dxa"/>
            <w:tcBorders>
              <w:top w:val="single" w:color="000000" w:sz="2" w:space="0"/>
              <w:left w:val="single" w:color="000000" w:sz="2" w:space="0"/>
              <w:bottom w:val="single" w:color="000000" w:sz="2" w:space="0"/>
              <w:right w:val="single" w:color="000000" w:sz="2" w:space="0"/>
            </w:tcBorders>
            <w:shd w:val="clear" w:color="auto" w:fill="BDD6EE" w:themeFill="accent1" w:themeFillTint="66"/>
            <w:tcMar>
              <w:left w:w="54" w:type="dxa"/>
            </w:tcMar>
          </w:tcPr>
          <w:p w14:paraId="37F270B2">
            <w:pPr>
              <w:rPr>
                <w:rFonts w:ascii="Times New Roman" w:hAnsi="Times New Roman" w:cs="Times New Roman"/>
                <w:b/>
                <w:bCs/>
              </w:rPr>
            </w:pPr>
            <w:r>
              <w:rPr>
                <w:rFonts w:ascii="Times New Roman" w:hAnsi="Times New Roman" w:cs="Times New Roman"/>
                <w:b/>
                <w:bCs/>
              </w:rPr>
              <w:t>Documente justificative</w:t>
            </w:r>
          </w:p>
        </w:tc>
      </w:tr>
      <w:tr w14:paraId="6421BE63">
        <w:tblPrEx>
          <w:tblBorders>
            <w:top w:val="single" w:color="000000" w:sz="2" w:space="0"/>
            <w:left w:val="single" w:color="000000" w:sz="2" w:space="0"/>
            <w:bottom w:val="single" w:color="000000" w:sz="2" w:space="0"/>
            <w:right w:val="none" w:color="auto" w:sz="0" w:space="0"/>
            <w:insideH w:val="single" w:color="000000" w:sz="2" w:space="0"/>
            <w:insideV w:val="none" w:color="auto" w:sz="0" w:space="0"/>
          </w:tblBorders>
          <w:tblCellMar>
            <w:top w:w="55" w:type="dxa"/>
            <w:left w:w="54" w:type="dxa"/>
            <w:bottom w:w="55" w:type="dxa"/>
            <w:right w:w="55" w:type="dxa"/>
          </w:tblCellMar>
        </w:tblPrEx>
        <w:tc>
          <w:tcPr>
            <w:tcW w:w="4818" w:type="dxa"/>
            <w:tcBorders>
              <w:left w:val="single" w:color="000000" w:sz="2" w:space="0"/>
              <w:bottom w:val="single" w:color="000000" w:sz="2" w:space="0"/>
            </w:tcBorders>
            <w:shd w:val="clear" w:color="auto" w:fill="auto"/>
            <w:tcMar>
              <w:left w:w="54" w:type="dxa"/>
            </w:tcMar>
          </w:tcPr>
          <w:p w14:paraId="473549E7">
            <w:pPr>
              <w:pStyle w:val="18"/>
              <w:jc w:val="both"/>
            </w:pPr>
            <w:r>
              <w:t>Existenţa unui certificat medical de încadrare a copilului într-un grad de handicap a copilului;</w:t>
            </w:r>
          </w:p>
        </w:tc>
        <w:tc>
          <w:tcPr>
            <w:tcW w:w="4820" w:type="dxa"/>
            <w:tcBorders>
              <w:left w:val="single" w:color="000000" w:sz="2" w:space="0"/>
              <w:bottom w:val="single" w:color="000000" w:sz="2" w:space="0"/>
              <w:right w:val="single" w:color="000000" w:sz="2" w:space="0"/>
            </w:tcBorders>
            <w:shd w:val="clear" w:color="auto" w:fill="auto"/>
            <w:tcMar>
              <w:left w:w="54" w:type="dxa"/>
            </w:tcMar>
          </w:tcPr>
          <w:p w14:paraId="10942308">
            <w:pPr>
              <w:pStyle w:val="18"/>
              <w:jc w:val="both"/>
            </w:pPr>
            <w:r>
              <w:t>Certificatul medical de încadrare a copilului într-un grad de handicap a copilului eliberat de comisia judeţeană – copie;</w:t>
            </w:r>
          </w:p>
        </w:tc>
      </w:tr>
      <w:tr w14:paraId="0548F113">
        <w:tblPrEx>
          <w:tblBorders>
            <w:top w:val="single" w:color="000000" w:sz="2" w:space="0"/>
            <w:left w:val="single" w:color="000000" w:sz="2" w:space="0"/>
            <w:bottom w:val="single" w:color="000000" w:sz="2" w:space="0"/>
            <w:right w:val="none" w:color="auto" w:sz="0" w:space="0"/>
            <w:insideH w:val="single" w:color="000000" w:sz="2" w:space="0"/>
            <w:insideV w:val="none" w:color="auto" w:sz="0" w:space="0"/>
          </w:tblBorders>
          <w:tblCellMar>
            <w:top w:w="55" w:type="dxa"/>
            <w:left w:w="54" w:type="dxa"/>
            <w:bottom w:w="55" w:type="dxa"/>
            <w:right w:w="55" w:type="dxa"/>
          </w:tblCellMar>
        </w:tblPrEx>
        <w:tc>
          <w:tcPr>
            <w:tcW w:w="4818" w:type="dxa"/>
            <w:tcBorders>
              <w:left w:val="single" w:color="000000" w:sz="2" w:space="0"/>
              <w:bottom w:val="single" w:color="000000" w:sz="2" w:space="0"/>
            </w:tcBorders>
            <w:shd w:val="clear" w:color="auto" w:fill="auto"/>
            <w:tcMar>
              <w:left w:w="54" w:type="dxa"/>
            </w:tcMar>
          </w:tcPr>
          <w:p w14:paraId="3810BDD0">
            <w:pPr>
              <w:pStyle w:val="18"/>
              <w:jc w:val="both"/>
            </w:pPr>
            <w:r>
              <w:t>Existenţa unui document prin care dovedeşte că  este orfan de ambii părinţi,situația copilului care provine de la o casă de copii/centru de plasament/plasament familial;</w:t>
            </w:r>
          </w:p>
        </w:tc>
        <w:tc>
          <w:tcPr>
            <w:tcW w:w="4820" w:type="dxa"/>
            <w:tcBorders>
              <w:left w:val="single" w:color="000000" w:sz="2" w:space="0"/>
              <w:bottom w:val="single" w:color="000000" w:sz="2" w:space="0"/>
              <w:right w:val="single" w:color="000000" w:sz="2" w:space="0"/>
            </w:tcBorders>
            <w:shd w:val="clear" w:color="auto" w:fill="auto"/>
            <w:tcMar>
              <w:left w:w="54" w:type="dxa"/>
            </w:tcMar>
          </w:tcPr>
          <w:p w14:paraId="2646C4F8">
            <w:pPr>
              <w:pStyle w:val="18"/>
              <w:jc w:val="both"/>
            </w:pPr>
            <w:r>
              <w:t>Certificatele de deces ale părinţilor – copie;</w:t>
            </w:r>
          </w:p>
        </w:tc>
      </w:tr>
      <w:tr w14:paraId="0285712E">
        <w:tblPrEx>
          <w:tblBorders>
            <w:top w:val="single" w:color="000000" w:sz="2" w:space="0"/>
            <w:left w:val="single" w:color="000000" w:sz="2" w:space="0"/>
            <w:bottom w:val="single" w:color="000000" w:sz="2" w:space="0"/>
            <w:right w:val="none" w:color="auto" w:sz="0" w:space="0"/>
            <w:insideH w:val="single" w:color="000000" w:sz="2" w:space="0"/>
            <w:insideV w:val="none" w:color="auto" w:sz="0" w:space="0"/>
          </w:tblBorders>
          <w:tblCellMar>
            <w:top w:w="55" w:type="dxa"/>
            <w:left w:w="54" w:type="dxa"/>
            <w:bottom w:w="55" w:type="dxa"/>
            <w:right w:w="55" w:type="dxa"/>
          </w:tblCellMar>
        </w:tblPrEx>
        <w:tc>
          <w:tcPr>
            <w:tcW w:w="4818" w:type="dxa"/>
            <w:tcBorders>
              <w:left w:val="single" w:color="000000" w:sz="2" w:space="0"/>
              <w:bottom w:val="single" w:color="000000" w:sz="2" w:space="0"/>
            </w:tcBorders>
            <w:shd w:val="clear" w:color="auto" w:fill="auto"/>
            <w:tcMar>
              <w:left w:w="54" w:type="dxa"/>
            </w:tcMar>
          </w:tcPr>
          <w:p w14:paraId="30692AB0">
            <w:pPr>
              <w:pStyle w:val="18"/>
              <w:jc w:val="both"/>
            </w:pPr>
            <w:r>
              <w:t>Existenţa unui document prin care dovedeşte că este orfan de un părinte;</w:t>
            </w:r>
          </w:p>
        </w:tc>
        <w:tc>
          <w:tcPr>
            <w:tcW w:w="4820" w:type="dxa"/>
            <w:tcBorders>
              <w:left w:val="single" w:color="000000" w:sz="2" w:space="0"/>
              <w:bottom w:val="single" w:color="000000" w:sz="2" w:space="0"/>
              <w:right w:val="single" w:color="000000" w:sz="2" w:space="0"/>
            </w:tcBorders>
            <w:shd w:val="clear" w:color="auto" w:fill="auto"/>
            <w:tcMar>
              <w:left w:w="54" w:type="dxa"/>
            </w:tcMar>
          </w:tcPr>
          <w:p w14:paraId="1C64385F">
            <w:pPr>
              <w:pStyle w:val="18"/>
              <w:jc w:val="both"/>
            </w:pPr>
            <w:r>
              <w:t>Certificatul de deces al părintelui – copie;</w:t>
            </w:r>
          </w:p>
        </w:tc>
      </w:tr>
      <w:tr w14:paraId="529B2711">
        <w:tblPrEx>
          <w:tblBorders>
            <w:top w:val="single" w:color="000000" w:sz="2" w:space="0"/>
            <w:left w:val="single" w:color="000000" w:sz="2" w:space="0"/>
            <w:bottom w:val="single" w:color="000000" w:sz="2" w:space="0"/>
            <w:right w:val="none" w:color="auto" w:sz="0" w:space="0"/>
            <w:insideH w:val="single" w:color="000000" w:sz="2" w:space="0"/>
            <w:insideV w:val="none" w:color="auto" w:sz="0" w:space="0"/>
          </w:tblBorders>
          <w:tblCellMar>
            <w:top w:w="55" w:type="dxa"/>
            <w:left w:w="54" w:type="dxa"/>
            <w:bottom w:w="55" w:type="dxa"/>
            <w:right w:w="55" w:type="dxa"/>
          </w:tblCellMar>
        </w:tblPrEx>
        <w:tc>
          <w:tcPr>
            <w:tcW w:w="4818" w:type="dxa"/>
            <w:tcBorders>
              <w:left w:val="single" w:color="000000" w:sz="2" w:space="0"/>
              <w:bottom w:val="single" w:color="000000" w:sz="2" w:space="0"/>
            </w:tcBorders>
            <w:shd w:val="clear" w:color="auto" w:fill="auto"/>
            <w:tcMar>
              <w:left w:w="54" w:type="dxa"/>
            </w:tcMar>
          </w:tcPr>
          <w:p w14:paraId="4E86D532">
            <w:pPr>
              <w:pStyle w:val="17"/>
              <w:spacing w:after="0" w:line="240" w:lineRule="auto"/>
              <w:ind w:left="0"/>
              <w:jc w:val="both"/>
              <w:rPr>
                <w:rFonts w:ascii="Times New Roman" w:hAnsi="Times New Roman" w:cs="Times New Roman"/>
              </w:rPr>
            </w:pPr>
            <w:r>
              <w:rPr>
                <w:rFonts w:ascii="Times New Roman" w:hAnsi="Times New Roman" w:cs="Times New Roman"/>
              </w:rPr>
              <w:t>Existenţa unui frate sau a unei surori a copilului înmatriculat/înmatriculată la unitatea de învăţământ;</w:t>
            </w:r>
          </w:p>
        </w:tc>
        <w:tc>
          <w:tcPr>
            <w:tcW w:w="4820" w:type="dxa"/>
            <w:tcBorders>
              <w:left w:val="single" w:color="000000" w:sz="2" w:space="0"/>
              <w:bottom w:val="single" w:color="000000" w:sz="2" w:space="0"/>
              <w:right w:val="single" w:color="000000" w:sz="2" w:space="0"/>
            </w:tcBorders>
            <w:shd w:val="clear" w:color="auto" w:fill="auto"/>
            <w:tcMar>
              <w:left w:w="54" w:type="dxa"/>
            </w:tcMar>
          </w:tcPr>
          <w:p w14:paraId="1540CE6B">
            <w:pPr>
              <w:pStyle w:val="18"/>
              <w:jc w:val="both"/>
            </w:pPr>
            <w:r>
              <w:t>Adeverinţă eliberată de către unitatea de învăţământ;</w:t>
            </w:r>
          </w:p>
        </w:tc>
      </w:tr>
    </w:tbl>
    <w:p w14:paraId="30D9844E">
      <w:pPr>
        <w:jc w:val="both"/>
        <w:rPr>
          <w:rFonts w:ascii="Times New Roman" w:hAnsi="Times New Roman" w:cs="Times New Roman"/>
        </w:rPr>
      </w:pPr>
    </w:p>
    <w:p w14:paraId="77FFE6B9">
      <w:pPr>
        <w:jc w:val="both"/>
        <w:rPr>
          <w:rFonts w:ascii="Times New Roman" w:hAnsi="Times New Roman" w:cs="Times New Roman"/>
        </w:rPr>
      </w:pPr>
    </w:p>
    <w:p w14:paraId="3F3AA891">
      <w:pPr>
        <w:pStyle w:val="17"/>
        <w:ind w:left="420"/>
        <w:jc w:val="both"/>
        <w:rPr>
          <w:rFonts w:ascii="Times New Roman" w:hAnsi="Times New Roman" w:cs="Times New Roman"/>
        </w:rPr>
      </w:pPr>
      <w:r>
        <w:t>Conform precizărilor din metodologie se vor aplica întâi criteriile generale,iar apoi cele specifice.</w:t>
      </w:r>
    </w:p>
    <w:p w14:paraId="5517F76E">
      <w:pPr>
        <w:jc w:val="both"/>
        <w:rPr>
          <w:rFonts w:ascii="Times New Roman" w:hAnsi="Times New Roman" w:cs="Times New Roman"/>
        </w:rPr>
      </w:pPr>
    </w:p>
    <w:p w14:paraId="640ECB25">
      <w:pPr>
        <w:rPr>
          <w:rFonts w:ascii="Times New Roman" w:hAnsi="Times New Roman" w:cs="Times New Roman"/>
        </w:rPr>
      </w:pPr>
    </w:p>
    <w:p w14:paraId="7A499409">
      <w:pPr>
        <w:pStyle w:val="17"/>
        <w:spacing w:after="0" w:line="240" w:lineRule="auto"/>
        <w:ind w:left="0"/>
        <w:jc w:val="both"/>
        <w:rPr>
          <w:rFonts w:ascii="Times New Roman" w:hAnsi="Times New Roman" w:cs="Times New Roman"/>
        </w:rPr>
      </w:pPr>
      <w:r>
        <w:rPr>
          <w:rFonts w:ascii="Times New Roman" w:hAnsi="Times New Roman" w:cs="Times New Roman"/>
        </w:rPr>
        <w:t xml:space="preserve">                 Director,                                                                                               Secretar </w:t>
      </w:r>
    </w:p>
    <w:p w14:paraId="1E2581BA">
      <w:pPr>
        <w:pStyle w:val="17"/>
        <w:spacing w:after="0" w:line="240" w:lineRule="auto"/>
        <w:ind w:left="0"/>
        <w:jc w:val="both"/>
      </w:pPr>
    </w:p>
    <w:p w14:paraId="281E772F">
      <w:pPr>
        <w:pStyle w:val="17"/>
        <w:spacing w:after="0" w:line="240" w:lineRule="auto"/>
        <w:ind w:left="0"/>
        <w:jc w:val="both"/>
        <w:rPr>
          <w:rFonts w:ascii="Times New Roman" w:hAnsi="Times New Roman" w:cs="Times New Roman"/>
        </w:rPr>
      </w:pPr>
      <w:r>
        <w:rPr>
          <w:rFonts w:ascii="Times New Roman" w:hAnsi="Times New Roman" w:cs="Times New Roman"/>
        </w:rPr>
        <w:t>Prof. SANDU ELENA ISABELLA                                                            SURDU  MARIA</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sectPr>
      <w:pgSz w:w="11906" w:h="16838"/>
      <w:pgMar w:top="90" w:right="1134" w:bottom="1134" w:left="630" w:header="0" w:footer="0" w:gutter="0"/>
      <w:cols w:space="720" w:num="1"/>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reeSans">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EE"/>
    <w:family w:val="roman"/>
    <w:pitch w:val="default"/>
    <w:sig w:usb0="00000000" w:usb1="00000000" w:usb2="00000021" w:usb3="00000000" w:csb0="000001BF" w:csb1="00000000"/>
  </w:font>
  <w:font w:name="Noto Sans CJK SC Regular">
    <w:altName w:val="SimSun"/>
    <w:panose1 w:val="00000000000000000000"/>
    <w:charset w:val="86"/>
    <w:family w:val="roman"/>
    <w:pitch w:val="default"/>
    <w:sig w:usb0="00000000" w:usb1="00000000" w:usb2="00000000" w:usb3="00000000" w:csb0="00000000" w:csb1="00000000"/>
  </w:font>
  <w:font w:name="Segoe UI">
    <w:panose1 w:val="020B0502040204020203"/>
    <w:charset w:val="00"/>
    <w:family w:val="swiss"/>
    <w:pitch w:val="default"/>
    <w:sig w:usb0="E4002EFF" w:usb1="C000E47F" w:usb2="00000009" w:usb3="00000000" w:csb0="200001FF" w:csb1="00000000"/>
  </w:font>
  <w:font w:name="Mangal">
    <w:altName w:val="Courier New"/>
    <w:panose1 w:val="00000400000000000000"/>
    <w:charset w:val="01"/>
    <w:family w:val="roman"/>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Liberation Sans">
    <w:altName w:val="Arial"/>
    <w:panose1 w:val="00000000000000000000"/>
    <w:charset w:val="EE"/>
    <w:family w:val="swiss"/>
    <w:pitch w:val="default"/>
    <w:sig w:usb0="00000000" w:usb1="00000000" w:usb2="00000021" w:usb3="00000000" w:csb0="000001BF" w:csb1="00000000"/>
  </w:font>
  <w:font w:name="Palatino Linotype">
    <w:panose1 w:val="02040502050505030304"/>
    <w:charset w:val="00"/>
    <w:family w:val="roman"/>
    <w:pitch w:val="default"/>
    <w:sig w:usb0="E0000287" w:usb1="40000013" w:usb2="00000000" w:usb3="00000000" w:csb0="2000019F" w:csb1="00000000"/>
  </w:font>
  <w:font w:name="Calibri">
    <w:panose1 w:val="020F0502020204030204"/>
    <w:charset w:val="86"/>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09"/>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13C4"/>
    <w:rsid w:val="000829BA"/>
    <w:rsid w:val="000E10A6"/>
    <w:rsid w:val="0017069E"/>
    <w:rsid w:val="001B537F"/>
    <w:rsid w:val="002A12B2"/>
    <w:rsid w:val="002E2236"/>
    <w:rsid w:val="00322B39"/>
    <w:rsid w:val="003C13C4"/>
    <w:rsid w:val="00515905"/>
    <w:rsid w:val="00583366"/>
    <w:rsid w:val="00655C2E"/>
    <w:rsid w:val="006F280D"/>
    <w:rsid w:val="00751E7E"/>
    <w:rsid w:val="008064C9"/>
    <w:rsid w:val="008C3236"/>
    <w:rsid w:val="00906AB7"/>
    <w:rsid w:val="00907CA6"/>
    <w:rsid w:val="0095088B"/>
    <w:rsid w:val="009A15FD"/>
    <w:rsid w:val="009C3B12"/>
    <w:rsid w:val="00A20816"/>
    <w:rsid w:val="00A30CB4"/>
    <w:rsid w:val="00A5394E"/>
    <w:rsid w:val="00A84E5F"/>
    <w:rsid w:val="00B27FF0"/>
    <w:rsid w:val="00B33565"/>
    <w:rsid w:val="00B460A8"/>
    <w:rsid w:val="00CC495D"/>
    <w:rsid w:val="00CE263B"/>
    <w:rsid w:val="00D418BA"/>
    <w:rsid w:val="00D935FE"/>
    <w:rsid w:val="00DA0557"/>
    <w:rsid w:val="00F05C0B"/>
    <w:rsid w:val="17FA700B"/>
    <w:rsid w:val="1B564C79"/>
    <w:rsid w:val="369F3027"/>
    <w:rsid w:val="3A0D6DFA"/>
    <w:rsid w:val="50AE5A1D"/>
    <w:rsid w:val="51A66A48"/>
    <w:rsid w:val="74123B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Liberation Serif" w:hAnsi="Liberation Serif" w:eastAsia="Noto Sans CJK SC Regular" w:cs="Free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Liberation Serif" w:hAnsi="Liberation Serif" w:eastAsia="Noto Sans CJK SC Regular" w:cs="FreeSans"/>
      <w:kern w:val="2"/>
      <w:sz w:val="24"/>
      <w:szCs w:val="24"/>
      <w:lang w:val="ro-RO" w:eastAsia="zh-CN" w:bidi="hi-IN"/>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9"/>
    <w:semiHidden/>
    <w:unhideWhenUsed/>
    <w:qFormat/>
    <w:uiPriority w:val="99"/>
    <w:rPr>
      <w:rFonts w:ascii="Segoe UI" w:hAnsi="Segoe UI" w:cs="Mangal"/>
      <w:sz w:val="18"/>
      <w:szCs w:val="16"/>
    </w:rPr>
  </w:style>
  <w:style w:type="paragraph" w:styleId="5">
    <w:name w:val="Body Text"/>
    <w:basedOn w:val="1"/>
    <w:qFormat/>
    <w:uiPriority w:val="0"/>
    <w:pPr>
      <w:spacing w:after="140" w:line="288" w:lineRule="auto"/>
    </w:pPr>
  </w:style>
  <w:style w:type="paragraph" w:styleId="6">
    <w:name w:val="caption"/>
    <w:basedOn w:val="1"/>
    <w:qFormat/>
    <w:uiPriority w:val="0"/>
    <w:pPr>
      <w:suppressLineNumbers/>
      <w:spacing w:before="120" w:after="120"/>
    </w:pPr>
    <w:rPr>
      <w:i/>
      <w:iCs/>
    </w:rPr>
  </w:style>
  <w:style w:type="paragraph" w:styleId="7">
    <w:name w:val="footer"/>
    <w:basedOn w:val="1"/>
    <w:link w:val="21"/>
    <w:unhideWhenUsed/>
    <w:qFormat/>
    <w:uiPriority w:val="99"/>
    <w:pPr>
      <w:tabs>
        <w:tab w:val="center" w:pos="4680"/>
        <w:tab w:val="right" w:pos="9360"/>
      </w:tabs>
    </w:pPr>
    <w:rPr>
      <w:rFonts w:cs="Mangal"/>
      <w:szCs w:val="21"/>
    </w:rPr>
  </w:style>
  <w:style w:type="paragraph" w:styleId="8">
    <w:name w:val="header"/>
    <w:basedOn w:val="1"/>
    <w:link w:val="20"/>
    <w:unhideWhenUsed/>
    <w:qFormat/>
    <w:uiPriority w:val="0"/>
    <w:pPr>
      <w:tabs>
        <w:tab w:val="center" w:pos="4680"/>
        <w:tab w:val="right" w:pos="9360"/>
      </w:tabs>
    </w:pPr>
    <w:rPr>
      <w:rFonts w:cs="Mangal"/>
      <w:szCs w:val="21"/>
    </w:rPr>
  </w:style>
  <w:style w:type="paragraph" w:styleId="9">
    <w:name w:val="List"/>
    <w:basedOn w:val="5"/>
    <w:qFormat/>
    <w:uiPriority w:val="0"/>
  </w:style>
  <w:style w:type="paragraph" w:styleId="10">
    <w:name w:val="Normal (Web)"/>
    <w:basedOn w:val="1"/>
    <w:semiHidden/>
    <w:unhideWhenUsed/>
    <w:qFormat/>
    <w:uiPriority w:val="99"/>
    <w:pPr>
      <w:spacing w:before="100" w:beforeAutospacing="1" w:after="100" w:afterAutospacing="1"/>
    </w:pPr>
    <w:rPr>
      <w:rFonts w:ascii="Times New Roman" w:hAnsi="Times New Roman" w:cs="Times New Roman" w:eastAsiaTheme="minorEastAsia"/>
      <w:kern w:val="0"/>
      <w:lang w:val="en-US" w:eastAsia="en-US" w:bidi="ar-SA"/>
    </w:rPr>
  </w:style>
  <w:style w:type="character" w:customStyle="1" w:styleId="11">
    <w:name w:val="WW8Num2z0"/>
    <w:qFormat/>
    <w:uiPriority w:val="0"/>
    <w:rPr>
      <w:rFonts w:ascii="Times New Roman" w:hAnsi="Times New Roman" w:eastAsia="Calibri" w:cs="Times New Roman"/>
      <w:sz w:val="24"/>
      <w:szCs w:val="24"/>
    </w:rPr>
  </w:style>
  <w:style w:type="character" w:customStyle="1" w:styleId="12">
    <w:name w:val="WW8Num2z1"/>
    <w:qFormat/>
    <w:uiPriority w:val="0"/>
    <w:rPr>
      <w:rFonts w:ascii="Courier New" w:hAnsi="Courier New" w:cs="Courier New"/>
    </w:rPr>
  </w:style>
  <w:style w:type="character" w:customStyle="1" w:styleId="13">
    <w:name w:val="WW8Num2z2"/>
    <w:qFormat/>
    <w:uiPriority w:val="0"/>
    <w:rPr>
      <w:rFonts w:ascii="Wingdings" w:hAnsi="Wingdings" w:cs="Wingdings"/>
    </w:rPr>
  </w:style>
  <w:style w:type="character" w:customStyle="1" w:styleId="14">
    <w:name w:val="WW8Num2z3"/>
    <w:qFormat/>
    <w:uiPriority w:val="0"/>
    <w:rPr>
      <w:rFonts w:ascii="Symbol" w:hAnsi="Symbol" w:cs="Symbol"/>
    </w:rPr>
  </w:style>
  <w:style w:type="paragraph" w:customStyle="1" w:styleId="15">
    <w:name w:val="Stil titlu"/>
    <w:basedOn w:val="1"/>
    <w:next w:val="5"/>
    <w:qFormat/>
    <w:uiPriority w:val="0"/>
    <w:pPr>
      <w:keepNext/>
      <w:spacing w:before="240" w:after="120"/>
    </w:pPr>
    <w:rPr>
      <w:rFonts w:ascii="Liberation Sans" w:hAnsi="Liberation Sans"/>
      <w:sz w:val="28"/>
      <w:szCs w:val="28"/>
    </w:rPr>
  </w:style>
  <w:style w:type="paragraph" w:customStyle="1" w:styleId="16">
    <w:name w:val="Index"/>
    <w:basedOn w:val="1"/>
    <w:qFormat/>
    <w:uiPriority w:val="0"/>
    <w:pPr>
      <w:suppressLineNumbers/>
    </w:pPr>
  </w:style>
  <w:style w:type="paragraph" w:styleId="17">
    <w:name w:val="List Paragraph"/>
    <w:basedOn w:val="1"/>
    <w:qFormat/>
    <w:uiPriority w:val="0"/>
    <w:pPr>
      <w:spacing w:after="200" w:line="276" w:lineRule="auto"/>
      <w:ind w:left="720"/>
      <w:contextualSpacing/>
    </w:pPr>
    <w:rPr>
      <w:rFonts w:eastAsia="Calibri"/>
    </w:rPr>
  </w:style>
  <w:style w:type="paragraph" w:customStyle="1" w:styleId="18">
    <w:name w:val="Conținut tabel"/>
    <w:basedOn w:val="1"/>
    <w:qFormat/>
    <w:uiPriority w:val="0"/>
    <w:pPr>
      <w:suppressLineNumbers/>
    </w:pPr>
  </w:style>
  <w:style w:type="character" w:customStyle="1" w:styleId="19">
    <w:name w:val="Balloon Text Char"/>
    <w:basedOn w:val="2"/>
    <w:link w:val="4"/>
    <w:semiHidden/>
    <w:qFormat/>
    <w:uiPriority w:val="99"/>
    <w:rPr>
      <w:rFonts w:ascii="Segoe UI" w:hAnsi="Segoe UI" w:cs="Mangal"/>
      <w:sz w:val="18"/>
      <w:szCs w:val="16"/>
    </w:rPr>
  </w:style>
  <w:style w:type="character" w:customStyle="1" w:styleId="20">
    <w:name w:val="Header Char"/>
    <w:basedOn w:val="2"/>
    <w:link w:val="8"/>
    <w:qFormat/>
    <w:uiPriority w:val="0"/>
    <w:rPr>
      <w:rFonts w:cs="Mangal"/>
      <w:szCs w:val="21"/>
    </w:rPr>
  </w:style>
  <w:style w:type="character" w:customStyle="1" w:styleId="21">
    <w:name w:val="Footer Char"/>
    <w:basedOn w:val="2"/>
    <w:link w:val="7"/>
    <w:qFormat/>
    <w:uiPriority w:val="99"/>
    <w:rPr>
      <w:rFonts w:cs="Mangal"/>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352</Words>
  <Characters>2012</Characters>
  <Lines>16</Lines>
  <Paragraphs>4</Paragraphs>
  <TotalTime>0</TotalTime>
  <ScaleCrop>false</ScaleCrop>
  <LinksUpToDate>false</LinksUpToDate>
  <CharactersWithSpaces>2360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2023-03-21T08:02:00Z</dcterms:created>
  <dc:creator>secretariat</dc:creator>
  <cp:lastModifiedBy>Secretariat</cp:lastModifiedBy>
  <cp:lastPrinted>2024-03-26T07:56:00Z</cp:lastPrinted>
  <dcterms:modified xsi:type="dcterms:W3CDTF">2026-03-09T11:19:49Z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2D50BE78E52B479EA7012CC640D5C5A9_13</vt:lpwstr>
  </property>
</Properties>
</file>